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E263" w14:textId="77777777" w:rsidR="0085066C" w:rsidRDefault="0085066C" w:rsidP="00217D12">
      <w:pPr>
        <w:tabs>
          <w:tab w:val="left" w:pos="1503"/>
        </w:tabs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3082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2518"/>
        <w:gridCol w:w="7444"/>
      </w:tblGrid>
      <w:tr w:rsidR="00997809" w:rsidRPr="00603804" w14:paraId="3EDE1464" w14:textId="77777777" w:rsidTr="00997809">
        <w:trPr>
          <w:trHeight w:val="631"/>
        </w:trPr>
        <w:tc>
          <w:tcPr>
            <w:tcW w:w="0" w:type="auto"/>
            <w:gridSpan w:val="2"/>
            <w:shd w:val="clear" w:color="auto" w:fill="4F81BD" w:themeFill="accent1"/>
            <w:vAlign w:val="center"/>
          </w:tcPr>
          <w:p w14:paraId="5BC7DC76" w14:textId="33C0E131" w:rsidR="00997809" w:rsidRDefault="00997809" w:rsidP="0099780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DB498D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Pożyczka</w:t>
            </w:r>
          </w:p>
          <w:p w14:paraId="1D61754F" w14:textId="77777777" w:rsidR="00997809" w:rsidRPr="00DB498D" w:rsidRDefault="00997809" w:rsidP="0099780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FUNDUSZ POŻYCZKOWY ECDF</w:t>
            </w:r>
            <w:r w:rsidR="001043BB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Sp. z o.o.</w:t>
            </w:r>
          </w:p>
        </w:tc>
      </w:tr>
      <w:tr w:rsidR="00997809" w:rsidRPr="00603804" w14:paraId="7100246B" w14:textId="77777777" w:rsidTr="00997809">
        <w:trPr>
          <w:trHeight w:val="715"/>
        </w:trPr>
        <w:tc>
          <w:tcPr>
            <w:tcW w:w="2518" w:type="dxa"/>
            <w:shd w:val="clear" w:color="auto" w:fill="4F81BD" w:themeFill="accent1"/>
            <w:vAlign w:val="center"/>
          </w:tcPr>
          <w:p w14:paraId="68C11F1C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Pożyczkobiorca</w:t>
            </w:r>
          </w:p>
        </w:tc>
        <w:tc>
          <w:tcPr>
            <w:tcW w:w="7444" w:type="dxa"/>
            <w:vAlign w:val="center"/>
          </w:tcPr>
          <w:p w14:paraId="53D36CC2" w14:textId="77777777" w:rsidR="00997809" w:rsidRPr="00603804" w:rsidRDefault="00997809" w:rsidP="00997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 xml:space="preserve">- firmy MICRO i MSP zatrudniające nie więcej niż 250 osób, </w:t>
            </w:r>
            <w:r w:rsidRPr="00FF50AE">
              <w:rPr>
                <w:rFonts w:asciiTheme="minorHAnsi" w:hAnsiTheme="minorHAnsi"/>
                <w:sz w:val="22"/>
                <w:szCs w:val="22"/>
              </w:rPr>
              <w:t>mając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FF50AE">
              <w:rPr>
                <w:rFonts w:asciiTheme="minorHAnsi" w:hAnsiTheme="minorHAnsi"/>
                <w:sz w:val="22"/>
                <w:szCs w:val="22"/>
              </w:rPr>
              <w:t xml:space="preserve"> siedzibę na terytorium Rzeczpospolitej Polskiej realizując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FF50AE">
              <w:rPr>
                <w:rFonts w:asciiTheme="minorHAnsi" w:hAnsiTheme="minorHAnsi"/>
                <w:sz w:val="22"/>
                <w:szCs w:val="22"/>
              </w:rPr>
              <w:t xml:space="preserve"> przedsięwzięcia na terenie województwa lubuskiego</w:t>
            </w:r>
          </w:p>
        </w:tc>
      </w:tr>
      <w:tr w:rsidR="00997809" w:rsidRPr="00603804" w14:paraId="251A8145" w14:textId="77777777" w:rsidTr="00997809">
        <w:trPr>
          <w:trHeight w:val="2015"/>
        </w:trPr>
        <w:tc>
          <w:tcPr>
            <w:tcW w:w="2518" w:type="dxa"/>
            <w:shd w:val="clear" w:color="auto" w:fill="4F81BD" w:themeFill="accent1"/>
            <w:vAlign w:val="center"/>
          </w:tcPr>
          <w:p w14:paraId="2D8203D3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Cel pożyczki</w:t>
            </w:r>
          </w:p>
        </w:tc>
        <w:tc>
          <w:tcPr>
            <w:tcW w:w="7444" w:type="dxa"/>
            <w:vAlign w:val="center"/>
          </w:tcPr>
          <w:p w14:paraId="6FD97F4E" w14:textId="77777777" w:rsidR="00997809" w:rsidRDefault="00997809" w:rsidP="00997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>inansowanie przedsięwzięć mających na celu rozpoczęcie lub rozszerzenie dotychczas prowad</w:t>
            </w:r>
            <w:r>
              <w:rPr>
                <w:rFonts w:asciiTheme="minorHAnsi" w:hAnsiTheme="minorHAnsi"/>
                <w:sz w:val="22"/>
                <w:szCs w:val="22"/>
              </w:rPr>
              <w:t>zonej działalności gospodarczej:</w:t>
            </w:r>
          </w:p>
          <w:p w14:paraId="05F5C262" w14:textId="77777777" w:rsidR="00997809" w:rsidRPr="00957251" w:rsidRDefault="00997809" w:rsidP="0099780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7251">
              <w:rPr>
                <w:rFonts w:asciiTheme="minorHAnsi" w:hAnsiTheme="minorHAnsi"/>
                <w:sz w:val="22"/>
                <w:szCs w:val="22"/>
              </w:rPr>
              <w:t>finansowanie inwestycji polegają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cych m.in.: na zakupie, budowie, </w:t>
            </w:r>
            <w:r w:rsidRPr="00957251">
              <w:rPr>
                <w:rFonts w:asciiTheme="minorHAnsi" w:hAnsiTheme="minorHAnsi"/>
                <w:sz w:val="22"/>
                <w:szCs w:val="22"/>
              </w:rPr>
              <w:t xml:space="preserve">modernizacji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lub adaptacji </w:t>
            </w:r>
            <w:r w:rsidRPr="00957251">
              <w:rPr>
                <w:rFonts w:asciiTheme="minorHAnsi" w:hAnsiTheme="minorHAnsi"/>
                <w:sz w:val="22"/>
                <w:szCs w:val="22"/>
              </w:rPr>
              <w:t xml:space="preserve">obiektów </w:t>
            </w:r>
            <w:r>
              <w:rPr>
                <w:rFonts w:asciiTheme="minorHAnsi" w:hAnsiTheme="minorHAnsi"/>
                <w:sz w:val="22"/>
                <w:szCs w:val="22"/>
              </w:rPr>
              <w:t>produkcyjno-usługowo-handlowych</w:t>
            </w:r>
          </w:p>
          <w:p w14:paraId="402EE492" w14:textId="77777777" w:rsidR="00997809" w:rsidRPr="00957251" w:rsidRDefault="00997809" w:rsidP="0099780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7251">
              <w:rPr>
                <w:rFonts w:asciiTheme="minorHAnsi" w:hAnsiTheme="minorHAnsi"/>
                <w:sz w:val="22"/>
                <w:szCs w:val="22"/>
              </w:rPr>
              <w:t>zakup lub modernizacja środków trwałych oraz WNiP</w:t>
            </w:r>
          </w:p>
          <w:p w14:paraId="62038D01" w14:textId="77777777" w:rsidR="00997809" w:rsidRDefault="00997809" w:rsidP="0099780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7251">
              <w:rPr>
                <w:rFonts w:asciiTheme="minorHAnsi" w:hAnsiTheme="minorHAnsi"/>
                <w:sz w:val="22"/>
                <w:szCs w:val="22"/>
              </w:rPr>
              <w:t>zakup środków transportu</w:t>
            </w:r>
          </w:p>
          <w:p w14:paraId="3D4542A5" w14:textId="77777777" w:rsidR="00997809" w:rsidRPr="00740F79" w:rsidRDefault="00D63041" w:rsidP="00740F7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cele obrotowe (</w:t>
            </w:r>
            <w:r w:rsidRPr="00D63041">
              <w:rPr>
                <w:rFonts w:asciiTheme="minorHAnsi" w:hAnsiTheme="minorHAnsi"/>
                <w:sz w:val="22"/>
                <w:szCs w:val="22"/>
              </w:rPr>
              <w:t>z zastrzeżeniem, że przyczynią się one do posz</w:t>
            </w:r>
            <w:r>
              <w:rPr>
                <w:rFonts w:asciiTheme="minorHAnsi" w:hAnsiTheme="minorHAnsi"/>
                <w:sz w:val="22"/>
                <w:szCs w:val="22"/>
              </w:rPr>
              <w:t>erzenia oferty przedsiębiorstwa)</w:t>
            </w:r>
          </w:p>
        </w:tc>
      </w:tr>
      <w:tr w:rsidR="00997809" w:rsidRPr="00603804" w14:paraId="6385EEA4" w14:textId="77777777" w:rsidTr="00997809">
        <w:trPr>
          <w:trHeight w:val="391"/>
        </w:trPr>
        <w:tc>
          <w:tcPr>
            <w:tcW w:w="2518" w:type="dxa"/>
            <w:shd w:val="clear" w:color="auto" w:fill="4F81BD" w:themeFill="accent1"/>
            <w:vAlign w:val="center"/>
          </w:tcPr>
          <w:p w14:paraId="04DDF8EE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Kwota pożyczki</w:t>
            </w:r>
          </w:p>
        </w:tc>
        <w:tc>
          <w:tcPr>
            <w:tcW w:w="7444" w:type="dxa"/>
            <w:vAlign w:val="center"/>
          </w:tcPr>
          <w:p w14:paraId="52A3732A" w14:textId="175679E2" w:rsidR="00997809" w:rsidRPr="00603804" w:rsidRDefault="00997809" w:rsidP="0025637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 xml:space="preserve">- do </w:t>
            </w:r>
            <w:r w:rsidRPr="00603804">
              <w:rPr>
                <w:rFonts w:asciiTheme="minorHAnsi" w:hAnsiTheme="minorHAnsi"/>
                <w:b/>
                <w:sz w:val="22"/>
                <w:szCs w:val="22"/>
              </w:rPr>
              <w:t>300.000 zł;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 xml:space="preserve"> nie więcej niż </w:t>
            </w:r>
            <w:r w:rsidR="00724B18" w:rsidRPr="00724B18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 w:rsidRPr="00603804">
              <w:rPr>
                <w:rFonts w:asciiTheme="minorHAnsi" w:hAnsiTheme="minorHAnsi"/>
                <w:b/>
                <w:sz w:val="22"/>
                <w:szCs w:val="22"/>
              </w:rPr>
              <w:t xml:space="preserve">0% </w:t>
            </w:r>
            <w:r w:rsidRPr="00210F77">
              <w:rPr>
                <w:rFonts w:asciiTheme="minorHAnsi" w:hAnsiTheme="minorHAnsi"/>
                <w:b/>
                <w:sz w:val="22"/>
                <w:szCs w:val="22"/>
              </w:rPr>
              <w:t xml:space="preserve">nakładów </w:t>
            </w:r>
            <w:r w:rsidR="00256376" w:rsidRPr="00210F77">
              <w:rPr>
                <w:rFonts w:asciiTheme="minorHAnsi" w:hAnsiTheme="minorHAnsi"/>
                <w:b/>
                <w:sz w:val="22"/>
                <w:szCs w:val="22"/>
              </w:rPr>
              <w:t>bru</w:t>
            </w:r>
            <w:r w:rsidRPr="00210F77">
              <w:rPr>
                <w:rFonts w:asciiTheme="minorHAnsi" w:hAnsiTheme="minorHAnsi"/>
                <w:b/>
                <w:sz w:val="22"/>
                <w:szCs w:val="22"/>
              </w:rPr>
              <w:t>tto</w:t>
            </w:r>
            <w:r w:rsidRPr="006038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>na finansowaną inwestycję,</w:t>
            </w:r>
          </w:p>
        </w:tc>
      </w:tr>
      <w:tr w:rsidR="00997809" w:rsidRPr="00603804" w14:paraId="1CFC06FC" w14:textId="77777777" w:rsidTr="00997809">
        <w:trPr>
          <w:trHeight w:val="538"/>
        </w:trPr>
        <w:tc>
          <w:tcPr>
            <w:tcW w:w="2518" w:type="dxa"/>
            <w:shd w:val="clear" w:color="auto" w:fill="4F81BD" w:themeFill="accent1"/>
            <w:vAlign w:val="center"/>
          </w:tcPr>
          <w:p w14:paraId="2421085C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Okres na jaki pożyczka jest udzielana</w:t>
            </w:r>
          </w:p>
        </w:tc>
        <w:tc>
          <w:tcPr>
            <w:tcW w:w="7444" w:type="dxa"/>
            <w:vAlign w:val="center"/>
          </w:tcPr>
          <w:p w14:paraId="224A71CA" w14:textId="77777777" w:rsidR="00997809" w:rsidRPr="00603804" w:rsidRDefault="00997809" w:rsidP="00997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 xml:space="preserve">- do </w:t>
            </w:r>
            <w:r w:rsidRPr="00603804">
              <w:rPr>
                <w:rFonts w:asciiTheme="minorHAnsi" w:hAnsiTheme="minorHAnsi"/>
                <w:b/>
                <w:sz w:val="22"/>
                <w:szCs w:val="22"/>
              </w:rPr>
              <w:t>60 miesięcy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>; w tym do 6 miesięcy karencji na spłatę kapitału,</w:t>
            </w:r>
          </w:p>
        </w:tc>
      </w:tr>
      <w:tr w:rsidR="00997809" w:rsidRPr="00603804" w14:paraId="5D5D39D7" w14:textId="77777777" w:rsidTr="00997809">
        <w:trPr>
          <w:trHeight w:val="688"/>
        </w:trPr>
        <w:tc>
          <w:tcPr>
            <w:tcW w:w="2518" w:type="dxa"/>
            <w:shd w:val="clear" w:color="auto" w:fill="4F81BD" w:themeFill="accent1"/>
            <w:vAlign w:val="center"/>
          </w:tcPr>
          <w:p w14:paraId="0BA4B8A8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Koszty pożyczki</w:t>
            </w:r>
          </w:p>
        </w:tc>
        <w:tc>
          <w:tcPr>
            <w:tcW w:w="7444" w:type="dxa"/>
            <w:vAlign w:val="center"/>
          </w:tcPr>
          <w:p w14:paraId="2179EBF1" w14:textId="73B77ECB" w:rsidR="00997809" w:rsidRPr="00603804" w:rsidRDefault="00997809" w:rsidP="00BC0EA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957251">
              <w:rPr>
                <w:rFonts w:asciiTheme="minorHAnsi" w:hAnsiTheme="minorHAnsi"/>
                <w:sz w:val="22"/>
                <w:szCs w:val="22"/>
              </w:rPr>
              <w:t>oprocentowanie</w:t>
            </w:r>
            <w:r w:rsidR="0063453E">
              <w:rPr>
                <w:rFonts w:asciiTheme="minorHAnsi" w:hAnsiTheme="minorHAnsi"/>
                <w:sz w:val="22"/>
                <w:szCs w:val="22"/>
              </w:rPr>
              <w:t xml:space="preserve"> od</w:t>
            </w:r>
            <w:r w:rsidRPr="009572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4B18" w:rsidRPr="00724B18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3363DE" w:rsidRPr="00724B18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724B18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  <w:r w:rsidRPr="00957251">
              <w:rPr>
                <w:rFonts w:asciiTheme="minorHAnsi" w:hAnsiTheme="minorHAnsi"/>
                <w:b/>
                <w:sz w:val="22"/>
                <w:szCs w:val="22"/>
              </w:rPr>
              <w:t>%</w:t>
            </w:r>
            <w:r w:rsidRPr="00957251">
              <w:rPr>
                <w:rFonts w:asciiTheme="minorHAnsi" w:hAnsiTheme="minorHAnsi"/>
                <w:sz w:val="22"/>
                <w:szCs w:val="22"/>
              </w:rPr>
              <w:t xml:space="preserve"> w skali roku </w:t>
            </w:r>
            <w:r w:rsidR="003363DE">
              <w:rPr>
                <w:rFonts w:asciiTheme="minorHAnsi" w:hAnsiTheme="minorHAnsi"/>
                <w:sz w:val="22"/>
                <w:szCs w:val="22"/>
              </w:rPr>
              <w:t>(</w:t>
            </w:r>
            <w:r w:rsidR="00724B18" w:rsidRPr="00724B18">
              <w:rPr>
                <w:rFonts w:asciiTheme="minorHAnsi" w:hAnsiTheme="minorHAnsi"/>
                <w:b/>
                <w:bCs/>
                <w:sz w:val="22"/>
                <w:szCs w:val="22"/>
              </w:rPr>
              <w:t>4,18</w:t>
            </w:r>
            <w:r w:rsidR="003363DE" w:rsidRPr="003363D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  <w:r w:rsidR="003363DE">
              <w:rPr>
                <w:rFonts w:asciiTheme="minorHAnsi" w:hAnsiTheme="minorHAnsi"/>
                <w:sz w:val="22"/>
                <w:szCs w:val="22"/>
              </w:rPr>
              <w:t xml:space="preserve"> dla firm działających do 24 mcy)</w:t>
            </w:r>
            <w:r w:rsidR="000578A7">
              <w:rPr>
                <w:rFonts w:asciiTheme="minorHAnsi" w:hAnsiTheme="minorHAnsi"/>
                <w:sz w:val="22"/>
                <w:szCs w:val="22"/>
              </w:rPr>
              <w:t xml:space="preserve"> – zależne od stopy bazowej Komisji Europejskiej</w:t>
            </w:r>
          </w:p>
        </w:tc>
      </w:tr>
      <w:tr w:rsidR="00997809" w:rsidRPr="00603804" w14:paraId="1056AE4D" w14:textId="77777777" w:rsidTr="00997809">
        <w:trPr>
          <w:trHeight w:val="978"/>
        </w:trPr>
        <w:tc>
          <w:tcPr>
            <w:tcW w:w="2518" w:type="dxa"/>
            <w:shd w:val="clear" w:color="auto" w:fill="4F81BD" w:themeFill="accent1"/>
            <w:vAlign w:val="center"/>
          </w:tcPr>
          <w:p w14:paraId="5C80DD46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Wymagany okres prowadzenia działalności gospodarczej</w:t>
            </w:r>
          </w:p>
        </w:tc>
        <w:tc>
          <w:tcPr>
            <w:tcW w:w="7444" w:type="dxa"/>
            <w:vAlign w:val="center"/>
          </w:tcPr>
          <w:p w14:paraId="56B59D0C" w14:textId="77777777" w:rsidR="00997809" w:rsidRPr="00603804" w:rsidRDefault="00997809" w:rsidP="00997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B6734">
              <w:rPr>
                <w:rFonts w:asciiTheme="minorHAnsi" w:hAnsiTheme="minorHAnsi"/>
                <w:sz w:val="22"/>
                <w:szCs w:val="22"/>
              </w:rPr>
              <w:t>istnieje możliwość finansowania nowo uruchamianej działalności</w:t>
            </w:r>
          </w:p>
        </w:tc>
      </w:tr>
      <w:tr w:rsidR="00997809" w:rsidRPr="00603804" w14:paraId="30E12E83" w14:textId="77777777" w:rsidTr="00997809">
        <w:trPr>
          <w:trHeight w:val="2058"/>
        </w:trPr>
        <w:tc>
          <w:tcPr>
            <w:tcW w:w="2518" w:type="dxa"/>
            <w:shd w:val="clear" w:color="auto" w:fill="4F81BD" w:themeFill="accent1"/>
            <w:vAlign w:val="center"/>
          </w:tcPr>
          <w:p w14:paraId="68698AC0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Zabezpieczenie</w:t>
            </w:r>
          </w:p>
        </w:tc>
        <w:tc>
          <w:tcPr>
            <w:tcW w:w="7444" w:type="dxa"/>
            <w:vAlign w:val="center"/>
          </w:tcPr>
          <w:p w14:paraId="33FCCC3B" w14:textId="77777777" w:rsidR="00997809" w:rsidRPr="00603804" w:rsidRDefault="00997809" w:rsidP="00997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 xml:space="preserve">- weksel własny in blanco </w:t>
            </w:r>
            <w:r w:rsidR="00D45160">
              <w:rPr>
                <w:rFonts w:asciiTheme="minorHAnsi" w:hAnsiTheme="minorHAnsi"/>
                <w:sz w:val="22"/>
                <w:szCs w:val="22"/>
              </w:rPr>
              <w:t>oraz dodatkowo co najmniej jedna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 xml:space="preserve"> z poniższych form zabezpieczenia:</w:t>
            </w:r>
          </w:p>
          <w:p w14:paraId="0433BD2B" w14:textId="77777777" w:rsidR="00997809" w:rsidRPr="00603804" w:rsidRDefault="00997809" w:rsidP="00997809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>poręczenie wekslowe osób fizycznych lub prawnych,</w:t>
            </w:r>
          </w:p>
          <w:p w14:paraId="4FECC3E8" w14:textId="77777777" w:rsidR="00997809" w:rsidRPr="00603804" w:rsidRDefault="006C6F1B" w:rsidP="006C6F1B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zastaw rejestrowy</w:t>
            </w:r>
            <w:r w:rsidRPr="006C6F1B">
              <w:rPr>
                <w:rFonts w:asciiTheme="minorHAnsi" w:hAnsiTheme="minorHAnsi"/>
                <w:sz w:val="22"/>
                <w:szCs w:val="22"/>
              </w:rPr>
              <w:t xml:space="preserve"> na </w:t>
            </w:r>
            <w:r>
              <w:rPr>
                <w:rFonts w:asciiTheme="minorHAnsi" w:hAnsiTheme="minorHAnsi"/>
                <w:sz w:val="22"/>
                <w:szCs w:val="22"/>
              </w:rPr>
              <w:t>środkach</w:t>
            </w:r>
            <w:r w:rsidR="00997809" w:rsidRPr="00603804">
              <w:rPr>
                <w:rFonts w:asciiTheme="minorHAnsi" w:hAnsiTheme="minorHAnsi"/>
                <w:sz w:val="22"/>
                <w:szCs w:val="22"/>
              </w:rPr>
              <w:t xml:space="preserve"> trwałych wraz z cesją praw z polisy ubezpieczeniowej,</w:t>
            </w:r>
          </w:p>
          <w:p w14:paraId="49247858" w14:textId="77777777" w:rsidR="00997809" w:rsidRPr="00603804" w:rsidRDefault="00997809" w:rsidP="00997809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>hipoteka na nieruchomości wraz z cesją praw z polisy ubezpieczeniowej,</w:t>
            </w:r>
          </w:p>
          <w:p w14:paraId="17299260" w14:textId="77777777" w:rsidR="00997809" w:rsidRPr="00603804" w:rsidRDefault="00997809" w:rsidP="00997809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sz w:val="22"/>
                <w:szCs w:val="22"/>
              </w:rPr>
              <w:t>inne, do negocjacji</w:t>
            </w:r>
          </w:p>
        </w:tc>
      </w:tr>
      <w:tr w:rsidR="00997809" w:rsidRPr="00603804" w14:paraId="2922EEEB" w14:textId="77777777" w:rsidTr="00997809">
        <w:trPr>
          <w:trHeight w:val="670"/>
        </w:trPr>
        <w:tc>
          <w:tcPr>
            <w:tcW w:w="2518" w:type="dxa"/>
            <w:shd w:val="clear" w:color="auto" w:fill="4F81BD" w:themeFill="accent1"/>
            <w:vAlign w:val="center"/>
          </w:tcPr>
          <w:p w14:paraId="49C235ED" w14:textId="77777777" w:rsidR="00997809" w:rsidRPr="00603804" w:rsidRDefault="00997809" w:rsidP="00997809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038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Warunki dodatkowe</w:t>
            </w:r>
          </w:p>
        </w:tc>
        <w:tc>
          <w:tcPr>
            <w:tcW w:w="7444" w:type="dxa"/>
            <w:vAlign w:val="center"/>
          </w:tcPr>
          <w:p w14:paraId="3A9B92E0" w14:textId="77777777" w:rsidR="00997809" w:rsidRPr="00603804" w:rsidRDefault="00997809" w:rsidP="009978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>Pożyczk</w:t>
            </w:r>
            <w:r w:rsidR="00A401B2">
              <w:rPr>
                <w:rFonts w:asciiTheme="minorHAnsi" w:hAnsiTheme="minorHAnsi"/>
                <w:sz w:val="22"/>
                <w:szCs w:val="22"/>
              </w:rPr>
              <w:t>obiorca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 xml:space="preserve"> nie posiada zaległości z tytułu podatków oraz składek ZUS,</w:t>
            </w:r>
          </w:p>
          <w:p w14:paraId="7D5E63AD" w14:textId="77777777" w:rsidR="00997809" w:rsidRPr="00603804" w:rsidRDefault="00997809" w:rsidP="0099780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>Wykluczone z finansowania:</w:t>
            </w:r>
            <w:r w:rsidRPr="006038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03804">
              <w:rPr>
                <w:rFonts w:asciiTheme="minorHAnsi" w:hAnsiTheme="minorHAnsi"/>
                <w:sz w:val="22"/>
                <w:szCs w:val="22"/>
              </w:rPr>
              <w:t>rolnictwo, rybołówstwo, przemysł wydobywczy</w:t>
            </w:r>
          </w:p>
        </w:tc>
      </w:tr>
    </w:tbl>
    <w:p w14:paraId="3C3465A5" w14:textId="77777777" w:rsidR="00E06CF4" w:rsidRDefault="00E06CF4" w:rsidP="00891176">
      <w:pPr>
        <w:tabs>
          <w:tab w:val="left" w:pos="1503"/>
        </w:tabs>
        <w:rPr>
          <w:rFonts w:ascii="Verdana" w:hAnsi="Verdana"/>
          <w:b/>
          <w:color w:val="C00000"/>
          <w:sz w:val="20"/>
          <w:szCs w:val="20"/>
        </w:rPr>
      </w:pPr>
    </w:p>
    <w:sectPr w:rsidR="00E06CF4" w:rsidSect="002D7ECD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BC33" w14:textId="77777777" w:rsidR="00B51055" w:rsidRDefault="00B51055" w:rsidP="009D1440">
      <w:r>
        <w:separator/>
      </w:r>
    </w:p>
  </w:endnote>
  <w:endnote w:type="continuationSeparator" w:id="0">
    <w:p w14:paraId="5C80C34D" w14:textId="77777777" w:rsidR="00B51055" w:rsidRDefault="00B51055" w:rsidP="009D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60863485"/>
      <w:docPartObj>
        <w:docPartGallery w:val="Page Numbers (Top of Page)"/>
        <w:docPartUnique/>
      </w:docPartObj>
    </w:sdtPr>
    <w:sdtEndPr/>
    <w:sdtContent>
      <w:p w14:paraId="423B3FC2" w14:textId="77777777" w:rsidR="00015631" w:rsidRPr="008F0766" w:rsidRDefault="00015631" w:rsidP="008F0766">
        <w:pPr>
          <w:pStyle w:val="Stopka"/>
          <w:jc w:val="center"/>
          <w:rPr>
            <w:sz w:val="18"/>
            <w:szCs w:val="18"/>
          </w:rPr>
        </w:pPr>
        <w:r w:rsidRPr="008B37CD">
          <w:rPr>
            <w:sz w:val="18"/>
            <w:szCs w:val="18"/>
          </w:rPr>
          <w:t xml:space="preserve">Strona </w:t>
        </w:r>
        <w:r w:rsidRPr="008B37CD">
          <w:rPr>
            <w:b/>
            <w:bCs/>
            <w:sz w:val="18"/>
            <w:szCs w:val="18"/>
          </w:rPr>
          <w:fldChar w:fldCharType="begin"/>
        </w:r>
        <w:r w:rsidRPr="008B37CD">
          <w:rPr>
            <w:b/>
            <w:bCs/>
            <w:sz w:val="18"/>
            <w:szCs w:val="18"/>
          </w:rPr>
          <w:instrText>PAGE</w:instrText>
        </w:r>
        <w:r w:rsidRPr="008B37CD">
          <w:rPr>
            <w:b/>
            <w:bCs/>
            <w:sz w:val="18"/>
            <w:szCs w:val="18"/>
          </w:rPr>
          <w:fldChar w:fldCharType="separate"/>
        </w:r>
        <w:r w:rsidR="00740F79">
          <w:rPr>
            <w:b/>
            <w:bCs/>
            <w:noProof/>
            <w:sz w:val="18"/>
            <w:szCs w:val="18"/>
          </w:rPr>
          <w:t>2</w:t>
        </w:r>
        <w:r w:rsidRPr="008B37CD">
          <w:rPr>
            <w:b/>
            <w:bCs/>
            <w:sz w:val="18"/>
            <w:szCs w:val="18"/>
          </w:rPr>
          <w:fldChar w:fldCharType="end"/>
        </w:r>
        <w:r w:rsidRPr="008B37CD">
          <w:rPr>
            <w:sz w:val="18"/>
            <w:szCs w:val="18"/>
          </w:rPr>
          <w:t xml:space="preserve"> z </w:t>
        </w:r>
        <w:r w:rsidRPr="008B37CD">
          <w:rPr>
            <w:b/>
            <w:bCs/>
            <w:sz w:val="18"/>
            <w:szCs w:val="18"/>
          </w:rPr>
          <w:fldChar w:fldCharType="begin"/>
        </w:r>
        <w:r w:rsidRPr="008B37CD">
          <w:rPr>
            <w:b/>
            <w:bCs/>
            <w:sz w:val="18"/>
            <w:szCs w:val="18"/>
          </w:rPr>
          <w:instrText>NUMPAGES</w:instrText>
        </w:r>
        <w:r w:rsidRPr="008B37CD">
          <w:rPr>
            <w:b/>
            <w:bCs/>
            <w:sz w:val="18"/>
            <w:szCs w:val="18"/>
          </w:rPr>
          <w:fldChar w:fldCharType="separate"/>
        </w:r>
        <w:r w:rsidR="0055665D">
          <w:rPr>
            <w:b/>
            <w:bCs/>
            <w:noProof/>
            <w:sz w:val="18"/>
            <w:szCs w:val="18"/>
          </w:rPr>
          <w:t>1</w:t>
        </w:r>
        <w:r w:rsidRPr="008B37CD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A0DB" w14:textId="77777777" w:rsidR="00015631" w:rsidRPr="00217D12" w:rsidRDefault="00FC3628" w:rsidP="00FC3628">
    <w:pPr>
      <w:pStyle w:val="Stopka"/>
      <w:tabs>
        <w:tab w:val="clear" w:pos="4536"/>
        <w:tab w:val="clear" w:pos="9072"/>
        <w:tab w:val="left" w:pos="1377"/>
      </w:tabs>
      <w:rPr>
        <w:b/>
        <w:sz w:val="12"/>
        <w:szCs w:val="12"/>
      </w:rPr>
    </w:pPr>
    <w:r>
      <w:rPr>
        <w:noProof/>
        <w:sz w:val="18"/>
        <w:szCs w:val="18"/>
      </w:rPr>
      <w:drawing>
        <wp:inline distT="0" distB="0" distL="0" distR="0" wp14:anchorId="18A625AB" wp14:editId="38FFD35C">
          <wp:extent cx="6188710" cy="619760"/>
          <wp:effectExtent l="0" t="0" r="2540" b="8890"/>
          <wp:docPr id="1" name="Obraz 1" descr="Z:\Konsultanci\Fundusz Pożyczkowy\Fundusz Lubuski\Logotypy i wytyczne do promocji\logotypy_LRPO\nowe logotypy LRPO\PASEK_C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nsultanci\Fundusz Pożyczkowy\Fundusz Lubuski\Logotypy i wytyczne do promocji\logotypy_LRPO\nowe logotypy LRPO\PASEK_C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9840" w14:textId="77777777" w:rsidR="00B51055" w:rsidRDefault="00B51055" w:rsidP="009D1440">
      <w:r>
        <w:separator/>
      </w:r>
    </w:p>
  </w:footnote>
  <w:footnote w:type="continuationSeparator" w:id="0">
    <w:p w14:paraId="69F2C1EA" w14:textId="77777777" w:rsidR="00B51055" w:rsidRDefault="00B51055" w:rsidP="009D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3176" w14:textId="54EA23EF" w:rsidR="00FE5FAB" w:rsidRPr="008838E8" w:rsidRDefault="00FE5FAB" w:rsidP="00FE5FAB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/>
        <w:b/>
        <w:i/>
        <w:sz w:val="20"/>
        <w:szCs w:val="20"/>
      </w:rPr>
    </w:pPr>
    <w:r w:rsidRPr="008838E8">
      <w:rPr>
        <w:rFonts w:asciiTheme="minorHAnsi" w:hAnsiTheme="minorHAnsi"/>
        <w:b/>
        <w:i/>
        <w:sz w:val="20"/>
        <w:szCs w:val="20"/>
      </w:rPr>
      <w:t>ECDF Sp. z o.o., ul. Promienista 83, 60-141 Poznań</w:t>
    </w:r>
  </w:p>
  <w:p w14:paraId="66288369" w14:textId="77777777" w:rsidR="00FE5FAB" w:rsidRPr="008838E8" w:rsidRDefault="00FE5FAB" w:rsidP="00FE5FAB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/>
        <w:b/>
        <w:i/>
        <w:sz w:val="20"/>
        <w:szCs w:val="20"/>
      </w:rPr>
    </w:pPr>
    <w:r w:rsidRPr="008838E8">
      <w:rPr>
        <w:rFonts w:asciiTheme="minorHAnsi" w:hAnsiTheme="minorHAnsi"/>
        <w:b/>
        <w:i/>
        <w:sz w:val="20"/>
        <w:szCs w:val="20"/>
      </w:rPr>
      <w:t xml:space="preserve">Mail: </w:t>
    </w:r>
    <w:r w:rsidR="001043BB">
      <w:rPr>
        <w:rStyle w:val="Hipercze"/>
        <w:rFonts w:asciiTheme="minorHAnsi" w:hAnsiTheme="minorHAnsi"/>
        <w:b/>
        <w:i/>
        <w:sz w:val="20"/>
        <w:szCs w:val="20"/>
      </w:rPr>
      <w:t>k.joachimczak@ecdf.pl</w:t>
    </w:r>
  </w:p>
  <w:p w14:paraId="3B46439D" w14:textId="77777777" w:rsidR="00FE5FAB" w:rsidRPr="008838E8" w:rsidRDefault="00FE5FAB" w:rsidP="00FE5FAB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/>
        <w:b/>
        <w:i/>
        <w:sz w:val="20"/>
        <w:szCs w:val="20"/>
      </w:rPr>
    </w:pPr>
    <w:r w:rsidRPr="008838E8">
      <w:rPr>
        <w:rFonts w:asciiTheme="minorHAnsi" w:hAnsiTheme="minorHAnsi"/>
        <w:b/>
        <w:i/>
        <w:sz w:val="20"/>
        <w:szCs w:val="20"/>
      </w:rPr>
      <w:t xml:space="preserve">Tel: </w:t>
    </w:r>
    <w:r w:rsidR="001043BB">
      <w:rPr>
        <w:rFonts w:asciiTheme="minorHAnsi" w:hAnsiTheme="minorHAnsi"/>
        <w:b/>
        <w:i/>
        <w:sz w:val="20"/>
        <w:szCs w:val="20"/>
      </w:rPr>
      <w:t>600 052 223</w:t>
    </w:r>
  </w:p>
  <w:p w14:paraId="119CAA2A" w14:textId="12EACDE9" w:rsidR="00FE5FAB" w:rsidRPr="008838E8" w:rsidRDefault="00FE5FAB" w:rsidP="00724B18">
    <w:pPr>
      <w:pStyle w:val="Nagwek"/>
      <w:tabs>
        <w:tab w:val="clear" w:pos="4536"/>
        <w:tab w:val="clear" w:pos="9072"/>
        <w:tab w:val="left" w:pos="2850"/>
        <w:tab w:val="left" w:pos="8904"/>
      </w:tabs>
      <w:rPr>
        <w:rFonts w:asciiTheme="minorHAnsi" w:hAnsiTheme="minorHAnsi"/>
        <w:b/>
        <w:i/>
        <w:sz w:val="18"/>
        <w:szCs w:val="18"/>
      </w:rPr>
    </w:pPr>
    <w:r w:rsidRPr="008838E8">
      <w:rPr>
        <w:rFonts w:asciiTheme="minorHAnsi" w:hAnsiTheme="minorHAnsi"/>
        <w:b/>
        <w:i/>
        <w:sz w:val="18"/>
        <w:szCs w:val="18"/>
      </w:rPr>
      <w:tab/>
    </w:r>
    <w:r w:rsidR="00724B18">
      <w:rPr>
        <w:rFonts w:asciiTheme="minorHAnsi" w:hAnsiTheme="minorHAnsi"/>
        <w:b/>
        <w:i/>
        <w:sz w:val="18"/>
        <w:szCs w:val="18"/>
      </w:rPr>
      <w:tab/>
    </w:r>
  </w:p>
  <w:p w14:paraId="4238D5B7" w14:textId="77777777" w:rsidR="00FE5FAB" w:rsidRPr="008838E8" w:rsidRDefault="00FE5FAB" w:rsidP="00FE5FAB">
    <w:pPr>
      <w:pStyle w:val="Nagwek"/>
      <w:tabs>
        <w:tab w:val="clear" w:pos="4536"/>
        <w:tab w:val="clear" w:pos="9072"/>
        <w:tab w:val="left" w:pos="1455"/>
      </w:tabs>
      <w:jc w:val="center"/>
      <w:rPr>
        <w:rFonts w:asciiTheme="minorHAnsi" w:hAnsiTheme="minorHAnsi"/>
        <w:b/>
        <w:i/>
        <w:sz w:val="18"/>
        <w:szCs w:val="18"/>
        <w:u w:val="single"/>
      </w:rPr>
    </w:pPr>
    <w:r w:rsidRPr="008838E8">
      <w:rPr>
        <w:rFonts w:asciiTheme="minorHAnsi" w:hAnsiTheme="minorHAnsi"/>
        <w:b/>
        <w:i/>
        <w:sz w:val="18"/>
        <w:szCs w:val="18"/>
        <w:u w:val="single"/>
      </w:rPr>
      <w:t>Fundusze Europejskie dla rozwoju Lubuskiego</w:t>
    </w:r>
  </w:p>
  <w:p w14:paraId="196B99C3" w14:textId="77777777" w:rsidR="00FE5FAB" w:rsidRPr="008838E8" w:rsidRDefault="00FE5FAB" w:rsidP="00FE5FAB">
    <w:pPr>
      <w:pStyle w:val="Nagwek"/>
      <w:tabs>
        <w:tab w:val="clear" w:pos="4536"/>
        <w:tab w:val="clear" w:pos="9072"/>
        <w:tab w:val="left" w:pos="1455"/>
      </w:tabs>
      <w:rPr>
        <w:rFonts w:asciiTheme="minorHAnsi" w:hAnsiTheme="minorHAnsi"/>
        <w:b/>
        <w:i/>
        <w:sz w:val="18"/>
        <w:szCs w:val="18"/>
        <w:u w:val="single"/>
      </w:rPr>
    </w:pPr>
  </w:p>
  <w:p w14:paraId="4FF67DDE" w14:textId="77777777" w:rsidR="00475150" w:rsidRPr="00096980" w:rsidRDefault="00475150" w:rsidP="00475150">
    <w:pPr>
      <w:pStyle w:val="Nagwek"/>
      <w:tabs>
        <w:tab w:val="clear" w:pos="4536"/>
        <w:tab w:val="clear" w:pos="9072"/>
        <w:tab w:val="left" w:pos="1455"/>
      </w:tabs>
      <w:ind w:right="815"/>
      <w:jc w:val="center"/>
      <w:rPr>
        <w:b/>
        <w:i/>
        <w:sz w:val="22"/>
        <w:szCs w:val="12"/>
      </w:rPr>
    </w:pPr>
    <w:r w:rsidRPr="008838E8">
      <w:rPr>
        <w:rFonts w:asciiTheme="minorHAnsi" w:hAnsiTheme="minorHAnsi"/>
        <w:b/>
        <w:i/>
        <w:sz w:val="18"/>
        <w:szCs w:val="18"/>
      </w:rPr>
      <w:t>Projekt współfinansowany przez Unię Europejską ze środków Europejskiego Funduszu Rozwoju Regionalnego oraz z budżetu państwa w ramach Lubuskiego Regionalnego Programu Operacyjnego na lata 2007 – 2013</w:t>
    </w:r>
  </w:p>
  <w:p w14:paraId="3E47980C" w14:textId="77777777" w:rsidR="00015631" w:rsidRDefault="00DB498D" w:rsidP="00DB498D">
    <w:pPr>
      <w:pStyle w:val="Nagwek"/>
      <w:tabs>
        <w:tab w:val="clear" w:pos="4536"/>
        <w:tab w:val="clear" w:pos="9072"/>
        <w:tab w:val="left" w:pos="1455"/>
      </w:tabs>
      <w:jc w:val="center"/>
      <w:rPr>
        <w:b/>
        <w:sz w:val="12"/>
        <w:szCs w:val="12"/>
      </w:rPr>
    </w:pPr>
    <w:r>
      <w:rPr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E81"/>
    <w:multiLevelType w:val="hybridMultilevel"/>
    <w:tmpl w:val="D06E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E12"/>
    <w:multiLevelType w:val="hybridMultilevel"/>
    <w:tmpl w:val="E9DA0EA0"/>
    <w:lvl w:ilvl="0" w:tplc="60BC74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E6F8E"/>
    <w:multiLevelType w:val="hybridMultilevel"/>
    <w:tmpl w:val="5422306A"/>
    <w:lvl w:ilvl="0" w:tplc="E28CA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B5A14"/>
    <w:multiLevelType w:val="hybridMultilevel"/>
    <w:tmpl w:val="0ED205E2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000D1"/>
    <w:multiLevelType w:val="hybridMultilevel"/>
    <w:tmpl w:val="DCC4D2C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C92C2BE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541CC"/>
    <w:multiLevelType w:val="hybridMultilevel"/>
    <w:tmpl w:val="CEEEF522"/>
    <w:lvl w:ilvl="0" w:tplc="521A2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00241"/>
    <w:multiLevelType w:val="hybridMultilevel"/>
    <w:tmpl w:val="38CC7172"/>
    <w:lvl w:ilvl="0" w:tplc="47B2D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E0846"/>
    <w:multiLevelType w:val="hybridMultilevel"/>
    <w:tmpl w:val="813A34E0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0266D"/>
    <w:multiLevelType w:val="hybridMultilevel"/>
    <w:tmpl w:val="35D6B6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17BA"/>
    <w:multiLevelType w:val="hybridMultilevel"/>
    <w:tmpl w:val="BE044F88"/>
    <w:lvl w:ilvl="0" w:tplc="092C42CC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3C09"/>
    <w:multiLevelType w:val="hybridMultilevel"/>
    <w:tmpl w:val="A5ECC7EC"/>
    <w:lvl w:ilvl="0" w:tplc="6C32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80CF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B64727E">
      <w:start w:val="1"/>
      <w:numFmt w:val="lowerRoman"/>
      <w:lvlText w:val="%3."/>
      <w:lvlJc w:val="right"/>
      <w:pPr>
        <w:ind w:left="606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90973"/>
    <w:multiLevelType w:val="hybridMultilevel"/>
    <w:tmpl w:val="67243E72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410D0"/>
    <w:multiLevelType w:val="hybridMultilevel"/>
    <w:tmpl w:val="FA16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836B5"/>
    <w:multiLevelType w:val="hybridMultilevel"/>
    <w:tmpl w:val="0936D476"/>
    <w:lvl w:ilvl="0" w:tplc="092C42CC">
      <w:numFmt w:val="bullet"/>
      <w:lvlText w:val="·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41BF9"/>
    <w:multiLevelType w:val="hybridMultilevel"/>
    <w:tmpl w:val="CED8E5C8"/>
    <w:lvl w:ilvl="0" w:tplc="EDC0A1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618DF"/>
    <w:multiLevelType w:val="hybridMultilevel"/>
    <w:tmpl w:val="7D1295CE"/>
    <w:lvl w:ilvl="0" w:tplc="826E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B2EF7"/>
    <w:multiLevelType w:val="hybridMultilevel"/>
    <w:tmpl w:val="CC486194"/>
    <w:lvl w:ilvl="0" w:tplc="C51A2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4E48"/>
    <w:multiLevelType w:val="hybridMultilevel"/>
    <w:tmpl w:val="4CC47F6E"/>
    <w:lvl w:ilvl="0" w:tplc="092C42CC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20"/>
  </w:num>
  <w:num w:numId="6">
    <w:abstractNumId w:val="19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8"/>
  </w:num>
  <w:num w:numId="12">
    <w:abstractNumId w:val="1"/>
  </w:num>
  <w:num w:numId="13">
    <w:abstractNumId w:val="12"/>
  </w:num>
  <w:num w:numId="14">
    <w:abstractNumId w:val="7"/>
  </w:num>
  <w:num w:numId="15">
    <w:abstractNumId w:val="21"/>
  </w:num>
  <w:num w:numId="16">
    <w:abstractNumId w:val="3"/>
  </w:num>
  <w:num w:numId="17">
    <w:abstractNumId w:val="17"/>
  </w:num>
  <w:num w:numId="18">
    <w:abstractNumId w:val="14"/>
  </w:num>
  <w:num w:numId="19">
    <w:abstractNumId w:val="22"/>
  </w:num>
  <w:num w:numId="20">
    <w:abstractNumId w:val="11"/>
  </w:num>
  <w:num w:numId="21">
    <w:abstractNumId w:val="8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440"/>
    <w:rsid w:val="00015631"/>
    <w:rsid w:val="000328F0"/>
    <w:rsid w:val="000431FB"/>
    <w:rsid w:val="00050EBB"/>
    <w:rsid w:val="000578A7"/>
    <w:rsid w:val="00080A35"/>
    <w:rsid w:val="00082011"/>
    <w:rsid w:val="0008740A"/>
    <w:rsid w:val="000A05EF"/>
    <w:rsid w:val="000A07D7"/>
    <w:rsid w:val="000C431F"/>
    <w:rsid w:val="000E2D7E"/>
    <w:rsid w:val="000F5E1F"/>
    <w:rsid w:val="001043BB"/>
    <w:rsid w:val="001433E1"/>
    <w:rsid w:val="0015034C"/>
    <w:rsid w:val="00156B59"/>
    <w:rsid w:val="00194C37"/>
    <w:rsid w:val="001A695A"/>
    <w:rsid w:val="001D293B"/>
    <w:rsid w:val="001D6115"/>
    <w:rsid w:val="001F107A"/>
    <w:rsid w:val="00210F77"/>
    <w:rsid w:val="00217D12"/>
    <w:rsid w:val="00256376"/>
    <w:rsid w:val="002779A4"/>
    <w:rsid w:val="002869C7"/>
    <w:rsid w:val="00287431"/>
    <w:rsid w:val="002D7ECD"/>
    <w:rsid w:val="002E614B"/>
    <w:rsid w:val="002E7C14"/>
    <w:rsid w:val="002F037B"/>
    <w:rsid w:val="003119BC"/>
    <w:rsid w:val="00314A23"/>
    <w:rsid w:val="00316537"/>
    <w:rsid w:val="00323F81"/>
    <w:rsid w:val="003354FE"/>
    <w:rsid w:val="003363DE"/>
    <w:rsid w:val="00341A08"/>
    <w:rsid w:val="00354D6E"/>
    <w:rsid w:val="003E1FCC"/>
    <w:rsid w:val="00424E89"/>
    <w:rsid w:val="0042671C"/>
    <w:rsid w:val="00427D90"/>
    <w:rsid w:val="00436099"/>
    <w:rsid w:val="004400B0"/>
    <w:rsid w:val="00462DE7"/>
    <w:rsid w:val="00475150"/>
    <w:rsid w:val="004777DE"/>
    <w:rsid w:val="00480E1F"/>
    <w:rsid w:val="004C66E5"/>
    <w:rsid w:val="004E7FBF"/>
    <w:rsid w:val="00515E93"/>
    <w:rsid w:val="005175A7"/>
    <w:rsid w:val="0052499B"/>
    <w:rsid w:val="00540134"/>
    <w:rsid w:val="00544C35"/>
    <w:rsid w:val="005532A6"/>
    <w:rsid w:val="0055665D"/>
    <w:rsid w:val="00573F8E"/>
    <w:rsid w:val="00603804"/>
    <w:rsid w:val="006042DB"/>
    <w:rsid w:val="0063453E"/>
    <w:rsid w:val="00647F1B"/>
    <w:rsid w:val="00654B2B"/>
    <w:rsid w:val="006A4C16"/>
    <w:rsid w:val="006B0D03"/>
    <w:rsid w:val="006B6734"/>
    <w:rsid w:val="006C6F1B"/>
    <w:rsid w:val="006D6994"/>
    <w:rsid w:val="006E56A8"/>
    <w:rsid w:val="006E671F"/>
    <w:rsid w:val="00713ECE"/>
    <w:rsid w:val="00724B18"/>
    <w:rsid w:val="00730E32"/>
    <w:rsid w:val="00740F79"/>
    <w:rsid w:val="007432C2"/>
    <w:rsid w:val="00757062"/>
    <w:rsid w:val="00776C94"/>
    <w:rsid w:val="00785412"/>
    <w:rsid w:val="0079172C"/>
    <w:rsid w:val="00794FE5"/>
    <w:rsid w:val="007E7CE0"/>
    <w:rsid w:val="00831886"/>
    <w:rsid w:val="00832E2A"/>
    <w:rsid w:val="0085066C"/>
    <w:rsid w:val="008838E8"/>
    <w:rsid w:val="00891176"/>
    <w:rsid w:val="008D23DC"/>
    <w:rsid w:val="008D415C"/>
    <w:rsid w:val="008F0766"/>
    <w:rsid w:val="008F3D26"/>
    <w:rsid w:val="00904A9A"/>
    <w:rsid w:val="00920F1D"/>
    <w:rsid w:val="009245C0"/>
    <w:rsid w:val="00926535"/>
    <w:rsid w:val="00933F45"/>
    <w:rsid w:val="00941C53"/>
    <w:rsid w:val="00957251"/>
    <w:rsid w:val="009823C3"/>
    <w:rsid w:val="00997809"/>
    <w:rsid w:val="009D1440"/>
    <w:rsid w:val="009F3316"/>
    <w:rsid w:val="00A0543F"/>
    <w:rsid w:val="00A325D8"/>
    <w:rsid w:val="00A401B2"/>
    <w:rsid w:val="00A673D4"/>
    <w:rsid w:val="00A75E29"/>
    <w:rsid w:val="00A85F9E"/>
    <w:rsid w:val="00AF0C9D"/>
    <w:rsid w:val="00AF1096"/>
    <w:rsid w:val="00B00314"/>
    <w:rsid w:val="00B057C9"/>
    <w:rsid w:val="00B0638E"/>
    <w:rsid w:val="00B17654"/>
    <w:rsid w:val="00B241B6"/>
    <w:rsid w:val="00B50785"/>
    <w:rsid w:val="00B51055"/>
    <w:rsid w:val="00B72947"/>
    <w:rsid w:val="00B94A16"/>
    <w:rsid w:val="00B94ADE"/>
    <w:rsid w:val="00BC0EA8"/>
    <w:rsid w:val="00BD2671"/>
    <w:rsid w:val="00C0426F"/>
    <w:rsid w:val="00C24CD4"/>
    <w:rsid w:val="00C252F9"/>
    <w:rsid w:val="00C31155"/>
    <w:rsid w:val="00C65FF5"/>
    <w:rsid w:val="00C8621A"/>
    <w:rsid w:val="00C87AD3"/>
    <w:rsid w:val="00CA69BF"/>
    <w:rsid w:val="00D0022C"/>
    <w:rsid w:val="00D003AE"/>
    <w:rsid w:val="00D15494"/>
    <w:rsid w:val="00D1594F"/>
    <w:rsid w:val="00D15A39"/>
    <w:rsid w:val="00D45160"/>
    <w:rsid w:val="00D467E0"/>
    <w:rsid w:val="00D63041"/>
    <w:rsid w:val="00D651AB"/>
    <w:rsid w:val="00D702CF"/>
    <w:rsid w:val="00D90157"/>
    <w:rsid w:val="00DB498D"/>
    <w:rsid w:val="00DB69EF"/>
    <w:rsid w:val="00DD1809"/>
    <w:rsid w:val="00DD463D"/>
    <w:rsid w:val="00E06CF4"/>
    <w:rsid w:val="00E229A8"/>
    <w:rsid w:val="00E3114B"/>
    <w:rsid w:val="00EA627A"/>
    <w:rsid w:val="00EC53CC"/>
    <w:rsid w:val="00EC5B83"/>
    <w:rsid w:val="00EF04C6"/>
    <w:rsid w:val="00F02713"/>
    <w:rsid w:val="00F11C72"/>
    <w:rsid w:val="00F15A1F"/>
    <w:rsid w:val="00F3575B"/>
    <w:rsid w:val="00F42A23"/>
    <w:rsid w:val="00F474B1"/>
    <w:rsid w:val="00F55F0B"/>
    <w:rsid w:val="00FB3FB8"/>
    <w:rsid w:val="00FC3628"/>
    <w:rsid w:val="00FE37F6"/>
    <w:rsid w:val="00FE5FAB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15A76"/>
  <w15:docId w15:val="{83F910C9-F53C-48FD-9712-EFFBCF4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440"/>
  </w:style>
  <w:style w:type="paragraph" w:styleId="Stopka">
    <w:name w:val="footer"/>
    <w:basedOn w:val="Normalny"/>
    <w:link w:val="StopkaZnak"/>
    <w:uiPriority w:val="99"/>
    <w:unhideWhenUsed/>
    <w:rsid w:val="009D1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440"/>
  </w:style>
  <w:style w:type="character" w:styleId="Numerstrony">
    <w:name w:val="page number"/>
    <w:basedOn w:val="Domylnaczcionkaakapitu"/>
    <w:rsid w:val="009D1440"/>
  </w:style>
  <w:style w:type="character" w:styleId="Hipercze">
    <w:name w:val="Hyperlink"/>
    <w:basedOn w:val="Domylnaczcionkaakapitu"/>
    <w:rsid w:val="009D14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45C0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hAnsi="Calibri"/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40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40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7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B08F-7BAB-4D3B-AC50-B4789B7D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kjoachimczak</cp:lastModifiedBy>
  <cp:revision>9</cp:revision>
  <cp:lastPrinted>2018-07-25T07:32:00Z</cp:lastPrinted>
  <dcterms:created xsi:type="dcterms:W3CDTF">2018-07-25T07:31:00Z</dcterms:created>
  <dcterms:modified xsi:type="dcterms:W3CDTF">2021-10-19T13:59:00Z</dcterms:modified>
</cp:coreProperties>
</file>